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71" w:rsidRDefault="00672271" w:rsidP="00672271">
      <w:pPr>
        <w:pStyle w:val="Ttulo3"/>
        <w:ind w:left="0"/>
        <w:jc w:val="center"/>
        <w:rPr>
          <w:sz w:val="22"/>
          <w:szCs w:val="22"/>
        </w:rPr>
      </w:pPr>
    </w:p>
    <w:p w:rsidR="00672271" w:rsidRDefault="00672271" w:rsidP="00672271">
      <w:pPr>
        <w:rPr>
          <w:b/>
          <w:szCs w:val="24"/>
        </w:rPr>
      </w:pPr>
      <w:r w:rsidRPr="008527C6">
        <w:rPr>
          <w:b/>
          <w:szCs w:val="24"/>
        </w:rPr>
        <w:t>RETIFICAÇÃO DO ANEXO II E III DO EDITAL DE CREDENCIAMENTO Nº. 01/2020, DE 10 DE JANEIRO DE 2020</w:t>
      </w:r>
      <w:r>
        <w:rPr>
          <w:b/>
          <w:szCs w:val="24"/>
        </w:rPr>
        <w:t>,</w:t>
      </w:r>
      <w:r w:rsidRPr="008527C6">
        <w:rPr>
          <w:b/>
          <w:szCs w:val="24"/>
        </w:rPr>
        <w:t xml:space="preserve"> PARA CONTRATAÇÃO DE PRESTADORES DE SERVIÇOS NAS DIVERSAS ESPECIALIDADES NA ÁREA DA SAÚDE</w:t>
      </w:r>
      <w:r>
        <w:rPr>
          <w:b/>
          <w:szCs w:val="24"/>
        </w:rPr>
        <w:t>.</w:t>
      </w:r>
    </w:p>
    <w:p w:rsidR="00672271" w:rsidRDefault="00672271" w:rsidP="00672271">
      <w:pPr>
        <w:rPr>
          <w:b/>
          <w:szCs w:val="24"/>
        </w:rPr>
      </w:pPr>
    </w:p>
    <w:p w:rsidR="00672271" w:rsidRPr="00D25264" w:rsidRDefault="00672271" w:rsidP="00672271">
      <w:pPr>
        <w:rPr>
          <w:szCs w:val="24"/>
        </w:rPr>
      </w:pPr>
      <w:r w:rsidRPr="00D25264">
        <w:rPr>
          <w:szCs w:val="24"/>
        </w:rPr>
        <w:t>A Secretaria Municipal de Saúde e Saneamento do Município de Alto Paraíso de Goiás – GO, no uso de suas atribuições</w:t>
      </w:r>
      <w:r>
        <w:rPr>
          <w:szCs w:val="24"/>
        </w:rPr>
        <w:t xml:space="preserve"> e aprovação do Conselho Municipal de Saúde</w:t>
      </w:r>
      <w:r w:rsidRPr="00D25264">
        <w:rPr>
          <w:szCs w:val="24"/>
        </w:rPr>
        <w:t xml:space="preserve"> </w:t>
      </w:r>
      <w:r w:rsidRPr="008527C6">
        <w:rPr>
          <w:b/>
          <w:szCs w:val="24"/>
        </w:rPr>
        <w:t>COMUNICA</w:t>
      </w:r>
      <w:r w:rsidRPr="00D25264">
        <w:rPr>
          <w:szCs w:val="24"/>
        </w:rPr>
        <w:t xml:space="preserve"> aos interessados a retificação do </w:t>
      </w:r>
      <w:r w:rsidRPr="008527C6">
        <w:rPr>
          <w:b/>
          <w:szCs w:val="24"/>
        </w:rPr>
        <w:t>ANEXO II</w:t>
      </w:r>
      <w:r w:rsidRPr="00D25264">
        <w:rPr>
          <w:szCs w:val="24"/>
        </w:rPr>
        <w:t xml:space="preserve"> e </w:t>
      </w:r>
      <w:r w:rsidRPr="008527C6">
        <w:rPr>
          <w:b/>
          <w:szCs w:val="24"/>
        </w:rPr>
        <w:t>III</w:t>
      </w:r>
      <w:r w:rsidRPr="00D25264">
        <w:rPr>
          <w:szCs w:val="24"/>
        </w:rPr>
        <w:t xml:space="preserve"> do </w:t>
      </w:r>
      <w:r w:rsidRPr="008527C6">
        <w:rPr>
          <w:b/>
          <w:szCs w:val="24"/>
        </w:rPr>
        <w:t>Edital de Credenciamento Nº. 001/2020</w:t>
      </w:r>
      <w:r w:rsidRPr="00D25264">
        <w:rPr>
          <w:szCs w:val="24"/>
        </w:rPr>
        <w:t>, de 10 de janeiro de 2020, referente à contratação de prestadores de serviços nas diversas especialidades na área da saúde.</w:t>
      </w:r>
    </w:p>
    <w:p w:rsidR="00672271" w:rsidRPr="008527C6" w:rsidRDefault="00672271" w:rsidP="00672271">
      <w:pPr>
        <w:rPr>
          <w:b/>
          <w:szCs w:val="24"/>
        </w:rPr>
      </w:pPr>
    </w:p>
    <w:p w:rsidR="00672271" w:rsidRPr="0079063E" w:rsidRDefault="00672271" w:rsidP="00672271">
      <w:pPr>
        <w:ind w:firstLine="142"/>
        <w:rPr>
          <w:i/>
          <w:szCs w:val="24"/>
          <w:u w:val="single"/>
        </w:rPr>
      </w:pPr>
      <w:r w:rsidRPr="0079063E">
        <w:rPr>
          <w:i/>
          <w:szCs w:val="24"/>
          <w:u w:val="single"/>
        </w:rPr>
        <w:t>Onde se lê:</w:t>
      </w:r>
    </w:p>
    <w:p w:rsidR="00672271" w:rsidRPr="00D25264" w:rsidRDefault="00672271" w:rsidP="00672271">
      <w:pPr>
        <w:ind w:firstLine="142"/>
        <w:rPr>
          <w:i/>
          <w:szCs w:val="24"/>
        </w:rPr>
      </w:pPr>
    </w:p>
    <w:p w:rsidR="00672271" w:rsidRDefault="00672271" w:rsidP="00672271">
      <w:pPr>
        <w:ind w:firstLine="708"/>
        <w:rPr>
          <w:b/>
        </w:rPr>
      </w:pPr>
      <w:r w:rsidRPr="00D25264">
        <w:rPr>
          <w:b/>
        </w:rPr>
        <w:t>ANEXO II</w:t>
      </w:r>
    </w:p>
    <w:p w:rsidR="00672271" w:rsidRPr="00D25264" w:rsidRDefault="00672271" w:rsidP="00672271">
      <w:pPr>
        <w:ind w:firstLine="708"/>
        <w:rPr>
          <w:b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6062"/>
        <w:gridCol w:w="2582"/>
      </w:tblGrid>
      <w:tr w:rsidR="00672271" w:rsidRPr="00D25264" w:rsidTr="00334C2F">
        <w:trPr>
          <w:jc w:val="center"/>
        </w:trPr>
        <w:tc>
          <w:tcPr>
            <w:tcW w:w="6062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PROCEDIMENTOS</w:t>
            </w:r>
          </w:p>
        </w:tc>
        <w:tc>
          <w:tcPr>
            <w:tcW w:w="2582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VALORES (R$)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Plantão 12 horas (segunda a sexta-feira até as 19 horas)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R$ 1.000,00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Plantão 12 horas (sexta-feira noturno até domingo e feriados)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R$ 1.200,00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PSF 40 h semanais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R$ 12.500,00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Cardiologia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Pediatria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Ginecologia/Obstetra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Psiquiatria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Ortopedia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</w:tbl>
    <w:p w:rsidR="00672271" w:rsidRPr="00D25264" w:rsidRDefault="00672271" w:rsidP="00672271">
      <w:pPr>
        <w:ind w:firstLine="708"/>
      </w:pPr>
    </w:p>
    <w:p w:rsidR="00672271" w:rsidRDefault="00672271" w:rsidP="00672271">
      <w:pPr>
        <w:ind w:firstLine="708"/>
        <w:rPr>
          <w:b/>
          <w:caps/>
        </w:rPr>
      </w:pPr>
      <w:r w:rsidRPr="00D25264">
        <w:rPr>
          <w:b/>
          <w:caps/>
        </w:rPr>
        <w:t>ANEXO iii</w:t>
      </w:r>
    </w:p>
    <w:p w:rsidR="00672271" w:rsidRPr="00D25264" w:rsidRDefault="00672271" w:rsidP="00672271">
      <w:pPr>
        <w:ind w:firstLine="708"/>
        <w:rPr>
          <w:b/>
          <w:caps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2881"/>
        <w:gridCol w:w="3181"/>
        <w:gridCol w:w="2582"/>
      </w:tblGrid>
      <w:tr w:rsidR="00672271" w:rsidRPr="00D25264" w:rsidTr="00334C2F">
        <w:trPr>
          <w:jc w:val="center"/>
        </w:trPr>
        <w:tc>
          <w:tcPr>
            <w:tcW w:w="2881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Profissional</w:t>
            </w:r>
          </w:p>
        </w:tc>
        <w:tc>
          <w:tcPr>
            <w:tcW w:w="3181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Unidade de Atuação</w:t>
            </w:r>
          </w:p>
        </w:tc>
        <w:tc>
          <w:tcPr>
            <w:tcW w:w="2582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Valor</w:t>
            </w:r>
          </w:p>
        </w:tc>
      </w:tr>
      <w:tr w:rsidR="00672271" w:rsidRPr="00D25264" w:rsidTr="00334C2F">
        <w:trPr>
          <w:jc w:val="center"/>
        </w:trPr>
        <w:tc>
          <w:tcPr>
            <w:tcW w:w="28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Enfermeira</w:t>
            </w:r>
          </w:p>
        </w:tc>
        <w:tc>
          <w:tcPr>
            <w:tcW w:w="31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Hospital Municipal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R$ 2.200,00</w:t>
            </w:r>
          </w:p>
        </w:tc>
      </w:tr>
      <w:tr w:rsidR="00672271" w:rsidRPr="00D25264" w:rsidTr="00334C2F">
        <w:trPr>
          <w:jc w:val="center"/>
        </w:trPr>
        <w:tc>
          <w:tcPr>
            <w:tcW w:w="28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Enfermeira</w:t>
            </w:r>
          </w:p>
        </w:tc>
        <w:tc>
          <w:tcPr>
            <w:tcW w:w="31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SAMU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R$ 2.200,00</w:t>
            </w:r>
          </w:p>
        </w:tc>
      </w:tr>
      <w:tr w:rsidR="00672271" w:rsidRPr="00D25264" w:rsidTr="00334C2F">
        <w:trPr>
          <w:jc w:val="center"/>
        </w:trPr>
        <w:tc>
          <w:tcPr>
            <w:tcW w:w="28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Enfermeira</w:t>
            </w:r>
          </w:p>
        </w:tc>
        <w:tc>
          <w:tcPr>
            <w:tcW w:w="31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UBS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R$ 2.500,00</w:t>
            </w:r>
          </w:p>
        </w:tc>
      </w:tr>
      <w:tr w:rsidR="00672271" w:rsidRPr="00D25264" w:rsidTr="00334C2F">
        <w:trPr>
          <w:jc w:val="center"/>
        </w:trPr>
        <w:tc>
          <w:tcPr>
            <w:tcW w:w="28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Fisioterapeuta</w:t>
            </w:r>
          </w:p>
        </w:tc>
        <w:tc>
          <w:tcPr>
            <w:tcW w:w="31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UBS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R$ 2.300,00</w:t>
            </w:r>
          </w:p>
        </w:tc>
      </w:tr>
      <w:tr w:rsidR="00672271" w:rsidRPr="00D25264" w:rsidTr="00334C2F">
        <w:trPr>
          <w:jc w:val="center"/>
        </w:trPr>
        <w:tc>
          <w:tcPr>
            <w:tcW w:w="28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Bioquímico/Biomédico</w:t>
            </w:r>
          </w:p>
        </w:tc>
        <w:tc>
          <w:tcPr>
            <w:tcW w:w="31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Laboratório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R$ 2.200,00</w:t>
            </w:r>
          </w:p>
        </w:tc>
      </w:tr>
      <w:tr w:rsidR="00672271" w:rsidRPr="00D25264" w:rsidTr="00334C2F">
        <w:trPr>
          <w:jc w:val="center"/>
        </w:trPr>
        <w:tc>
          <w:tcPr>
            <w:tcW w:w="28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Farmacêutico</w:t>
            </w:r>
          </w:p>
        </w:tc>
        <w:tc>
          <w:tcPr>
            <w:tcW w:w="31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Farmácia Básica e Hospitalar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R$ 2.500,00</w:t>
            </w:r>
          </w:p>
        </w:tc>
      </w:tr>
      <w:tr w:rsidR="00672271" w:rsidRPr="00D25264" w:rsidTr="00334C2F">
        <w:trPr>
          <w:jc w:val="center"/>
        </w:trPr>
        <w:tc>
          <w:tcPr>
            <w:tcW w:w="28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Auxiliar de Farmácia</w:t>
            </w:r>
          </w:p>
        </w:tc>
        <w:tc>
          <w:tcPr>
            <w:tcW w:w="3181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Farmácia Básica e Hospitalar/ Almoxarifado Central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R$ 1.300,00</w:t>
            </w:r>
          </w:p>
        </w:tc>
      </w:tr>
    </w:tbl>
    <w:p w:rsidR="00672271" w:rsidRPr="00D25264" w:rsidRDefault="00672271" w:rsidP="00672271"/>
    <w:p w:rsidR="00672271" w:rsidRPr="0079063E" w:rsidRDefault="00672271" w:rsidP="00672271">
      <w:pPr>
        <w:ind w:firstLine="142"/>
        <w:rPr>
          <w:i/>
          <w:szCs w:val="24"/>
          <w:u w:val="single"/>
        </w:rPr>
      </w:pPr>
      <w:r w:rsidRPr="0079063E">
        <w:rPr>
          <w:i/>
          <w:szCs w:val="24"/>
          <w:u w:val="single"/>
        </w:rPr>
        <w:t>Leia-se</w:t>
      </w:r>
      <w:r>
        <w:rPr>
          <w:i/>
          <w:szCs w:val="24"/>
          <w:u w:val="single"/>
        </w:rPr>
        <w:t>:</w:t>
      </w:r>
    </w:p>
    <w:p w:rsidR="00672271" w:rsidRPr="00D25264" w:rsidRDefault="00672271" w:rsidP="00672271">
      <w:pPr>
        <w:ind w:firstLine="142"/>
        <w:rPr>
          <w:i/>
          <w:szCs w:val="24"/>
        </w:rPr>
      </w:pPr>
    </w:p>
    <w:p w:rsidR="00672271" w:rsidRDefault="00672271" w:rsidP="00672271">
      <w:pPr>
        <w:ind w:firstLine="708"/>
        <w:rPr>
          <w:b/>
        </w:rPr>
      </w:pPr>
      <w:r w:rsidRPr="00D25264">
        <w:rPr>
          <w:b/>
        </w:rPr>
        <w:t>ANEXO II</w:t>
      </w:r>
    </w:p>
    <w:p w:rsidR="00672271" w:rsidRPr="00D25264" w:rsidRDefault="00672271" w:rsidP="00672271">
      <w:pPr>
        <w:ind w:firstLine="708"/>
        <w:rPr>
          <w:b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6062"/>
        <w:gridCol w:w="2582"/>
      </w:tblGrid>
      <w:tr w:rsidR="00672271" w:rsidRPr="00D25264" w:rsidTr="00334C2F">
        <w:trPr>
          <w:jc w:val="center"/>
        </w:trPr>
        <w:tc>
          <w:tcPr>
            <w:tcW w:w="6062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PROCEDIMENTOS</w:t>
            </w:r>
          </w:p>
        </w:tc>
        <w:tc>
          <w:tcPr>
            <w:tcW w:w="2582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VALORES (R$)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Plantão 12 horas (segunda a sexta-feira até as 19 horas)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R$ 1.000,00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Plantão 12 horas (sexta-feira noturno até domingo e feriados)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R$ 1.200,00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PSF 40 h semanais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R$ 9.000,00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Cardiologia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Pediatria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Ginecologia/Obstetra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Psiquiatria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606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Médico Especialidade Ortopedia – 12 h</w:t>
            </w:r>
          </w:p>
        </w:tc>
        <w:tc>
          <w:tcPr>
            <w:tcW w:w="258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R$ 2.000,00 por plantão</w:t>
            </w:r>
          </w:p>
        </w:tc>
      </w:tr>
    </w:tbl>
    <w:p w:rsidR="00672271" w:rsidRDefault="00672271" w:rsidP="00672271">
      <w:pPr>
        <w:ind w:firstLine="708"/>
        <w:rPr>
          <w:b/>
          <w:caps/>
        </w:rPr>
      </w:pPr>
    </w:p>
    <w:p w:rsidR="00672271" w:rsidRDefault="00672271" w:rsidP="00672271">
      <w:pPr>
        <w:ind w:firstLine="708"/>
        <w:rPr>
          <w:b/>
          <w:caps/>
        </w:rPr>
      </w:pPr>
    </w:p>
    <w:p w:rsidR="00672271" w:rsidRDefault="00672271" w:rsidP="00672271">
      <w:pPr>
        <w:ind w:firstLine="708"/>
        <w:rPr>
          <w:b/>
          <w:caps/>
        </w:rPr>
      </w:pPr>
    </w:p>
    <w:p w:rsidR="00672271" w:rsidRDefault="00672271" w:rsidP="00672271">
      <w:pPr>
        <w:ind w:firstLine="708"/>
        <w:rPr>
          <w:b/>
          <w:caps/>
        </w:rPr>
      </w:pPr>
      <w:r w:rsidRPr="00D25264">
        <w:rPr>
          <w:b/>
          <w:caps/>
        </w:rPr>
        <w:t>ANEXO iii</w:t>
      </w:r>
    </w:p>
    <w:p w:rsidR="00672271" w:rsidRDefault="00672271" w:rsidP="00672271">
      <w:pPr>
        <w:ind w:firstLine="708"/>
        <w:rPr>
          <w:b/>
          <w:caps/>
        </w:rPr>
      </w:pPr>
    </w:p>
    <w:tbl>
      <w:tblPr>
        <w:tblStyle w:val="Tabelacomgrade"/>
        <w:tblW w:w="0" w:type="auto"/>
        <w:jc w:val="center"/>
        <w:tblInd w:w="190" w:type="dxa"/>
        <w:tblLook w:val="04A0"/>
      </w:tblPr>
      <w:tblGrid>
        <w:gridCol w:w="2372"/>
        <w:gridCol w:w="2693"/>
        <w:gridCol w:w="1772"/>
        <w:gridCol w:w="2017"/>
      </w:tblGrid>
      <w:tr w:rsidR="00672271" w:rsidRPr="00D25264" w:rsidTr="00334C2F">
        <w:trPr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Profissional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Unidade de Atuação</w:t>
            </w:r>
          </w:p>
        </w:tc>
        <w:tc>
          <w:tcPr>
            <w:tcW w:w="177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Carga Horária</w:t>
            </w:r>
          </w:p>
        </w:tc>
        <w:tc>
          <w:tcPr>
            <w:tcW w:w="2017" w:type="dxa"/>
            <w:shd w:val="clear" w:color="auto" w:fill="D9D9D9" w:themeFill="background1" w:themeFillShade="D9"/>
          </w:tcPr>
          <w:p w:rsidR="00672271" w:rsidRPr="00D25264" w:rsidRDefault="00672271" w:rsidP="00334C2F">
            <w:pPr>
              <w:jc w:val="center"/>
              <w:rPr>
                <w:b/>
                <w:sz w:val="20"/>
              </w:rPr>
            </w:pPr>
            <w:r w:rsidRPr="00D25264">
              <w:rPr>
                <w:b/>
                <w:sz w:val="20"/>
              </w:rPr>
              <w:t>Valor (R$)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 xml:space="preserve">Enfermeira 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HMGB (</w:t>
            </w:r>
            <w:r w:rsidRPr="00D25264">
              <w:rPr>
                <w:sz w:val="20"/>
              </w:rPr>
              <w:t>segunda a sexta-feira até as 19 horas</w:t>
            </w:r>
            <w:r>
              <w:rPr>
                <w:sz w:val="20"/>
              </w:rPr>
              <w:t>)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 xml:space="preserve">Plantão 12 horas 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 xml:space="preserve">R$ </w:t>
            </w:r>
            <w:r>
              <w:rPr>
                <w:sz w:val="20"/>
              </w:rPr>
              <w:t>23</w:t>
            </w:r>
            <w:r w:rsidRPr="00D25264">
              <w:rPr>
                <w:sz w:val="20"/>
              </w:rPr>
              <w:t>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Enfermeira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SAMU</w:t>
            </w:r>
            <w:r>
              <w:rPr>
                <w:sz w:val="20"/>
              </w:rPr>
              <w:t xml:space="preserve"> (</w:t>
            </w:r>
            <w:r w:rsidRPr="00D25264">
              <w:rPr>
                <w:sz w:val="20"/>
              </w:rPr>
              <w:t>segunda a sexta-feira até as 19 horas</w:t>
            </w:r>
            <w:r>
              <w:rPr>
                <w:sz w:val="20"/>
              </w:rPr>
              <w:t>)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 xml:space="preserve">Plantão 12 horas 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 xml:space="preserve">R$ </w:t>
            </w:r>
            <w:r>
              <w:rPr>
                <w:sz w:val="20"/>
              </w:rPr>
              <w:t>23</w:t>
            </w:r>
            <w:r w:rsidRPr="00D25264">
              <w:rPr>
                <w:sz w:val="20"/>
              </w:rPr>
              <w:t>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Enfermeira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HMGB (</w:t>
            </w:r>
            <w:r w:rsidRPr="00D25264">
              <w:rPr>
                <w:sz w:val="20"/>
              </w:rPr>
              <w:t>sexta-feira noturno até domingo e feriados</w:t>
            </w:r>
            <w:r>
              <w:rPr>
                <w:sz w:val="20"/>
              </w:rPr>
              <w:t>)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Plantão 12 horas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R$ 280,00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Enfermeira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SAMU (</w:t>
            </w:r>
            <w:r w:rsidRPr="00D25264">
              <w:rPr>
                <w:sz w:val="20"/>
              </w:rPr>
              <w:t>sexta-feira noturno até domingo e feriados</w:t>
            </w:r>
            <w:r>
              <w:rPr>
                <w:sz w:val="20"/>
              </w:rPr>
              <w:t>)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Plantão 12 horas</w:t>
            </w:r>
          </w:p>
        </w:tc>
        <w:tc>
          <w:tcPr>
            <w:tcW w:w="2017" w:type="dxa"/>
          </w:tcPr>
          <w:p w:rsidR="00672271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R$ 280,00 por plantão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Enfermeira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UBS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40 horas semanais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R$ 2.500,00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Fisioterapeuta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UBS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30</w:t>
            </w:r>
            <w:r w:rsidRPr="00D25264">
              <w:rPr>
                <w:sz w:val="20"/>
              </w:rPr>
              <w:t xml:space="preserve"> horas semanais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R$ 2.300,00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Bioquímico/Biomédico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Laboratório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Pr="00D25264">
              <w:rPr>
                <w:sz w:val="20"/>
              </w:rPr>
              <w:t>0 horas semanais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R$ 2.200,00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Farmacêutico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Farmácia Básica e Hospitalar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40 horas semanais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R$ 2.500,00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Auxiliar de Farmácia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Farmácia Básica, Hospitalar e Almoxarifado Central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</w:p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40 horas semanais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 w:rsidRPr="00D25264">
              <w:rPr>
                <w:sz w:val="20"/>
              </w:rPr>
              <w:t>R$ 1.300,00</w:t>
            </w:r>
          </w:p>
        </w:tc>
      </w:tr>
      <w:tr w:rsidR="00672271" w:rsidRPr="00D25264" w:rsidTr="00334C2F">
        <w:trPr>
          <w:jc w:val="center"/>
        </w:trPr>
        <w:tc>
          <w:tcPr>
            <w:tcW w:w="2372" w:type="dxa"/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Coordenação Programa de Saúde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Unidade de Saúde</w:t>
            </w:r>
          </w:p>
        </w:tc>
        <w:tc>
          <w:tcPr>
            <w:tcW w:w="1772" w:type="dxa"/>
            <w:tcBorders>
              <w:left w:val="single" w:sz="4" w:space="0" w:color="auto"/>
            </w:tcBorders>
          </w:tcPr>
          <w:p w:rsidR="00672271" w:rsidRPr="00D25264" w:rsidRDefault="00672271" w:rsidP="00334C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_</w:t>
            </w:r>
          </w:p>
        </w:tc>
        <w:tc>
          <w:tcPr>
            <w:tcW w:w="2017" w:type="dxa"/>
          </w:tcPr>
          <w:p w:rsidR="00672271" w:rsidRPr="00D25264" w:rsidRDefault="00672271" w:rsidP="00334C2F">
            <w:pPr>
              <w:rPr>
                <w:sz w:val="20"/>
              </w:rPr>
            </w:pPr>
            <w:r>
              <w:rPr>
                <w:sz w:val="20"/>
              </w:rPr>
              <w:t>R$ 300,00</w:t>
            </w:r>
          </w:p>
        </w:tc>
      </w:tr>
    </w:tbl>
    <w:p w:rsidR="00672271" w:rsidRDefault="00672271" w:rsidP="00672271">
      <w:pPr>
        <w:ind w:hanging="426"/>
      </w:pPr>
    </w:p>
    <w:p w:rsidR="00672271" w:rsidRDefault="00672271" w:rsidP="00672271">
      <w:pPr>
        <w:ind w:hanging="426"/>
      </w:pPr>
    </w:p>
    <w:p w:rsidR="00672271" w:rsidRDefault="00672271" w:rsidP="00672271">
      <w:pPr>
        <w:ind w:firstLine="708"/>
        <w:jc w:val="right"/>
      </w:pPr>
      <w:r>
        <w:t>Alto Paraíso de Goiás, 24 de janeiro de 2020.</w:t>
      </w:r>
    </w:p>
    <w:p w:rsidR="00672271" w:rsidRDefault="00672271" w:rsidP="00672271"/>
    <w:p w:rsidR="00672271" w:rsidRDefault="00672271" w:rsidP="00672271"/>
    <w:p w:rsidR="00672271" w:rsidRDefault="00672271" w:rsidP="00672271"/>
    <w:p w:rsidR="00672271" w:rsidRPr="00D25264" w:rsidRDefault="00672271" w:rsidP="00672271">
      <w:pPr>
        <w:tabs>
          <w:tab w:val="left" w:pos="2670"/>
        </w:tabs>
        <w:jc w:val="center"/>
        <w:rPr>
          <w:b/>
        </w:rPr>
      </w:pPr>
      <w:r w:rsidRPr="00D25264">
        <w:rPr>
          <w:b/>
        </w:rPr>
        <w:t>Maria Cleonice Rodrigues de Sousa</w:t>
      </w:r>
    </w:p>
    <w:p w:rsidR="00672271" w:rsidRDefault="00672271" w:rsidP="00672271">
      <w:pPr>
        <w:tabs>
          <w:tab w:val="left" w:pos="2670"/>
        </w:tabs>
        <w:jc w:val="center"/>
      </w:pPr>
      <w:r>
        <w:t>Secretaria Municipal de Saúde e Saneamento</w:t>
      </w:r>
    </w:p>
    <w:p w:rsidR="00672271" w:rsidRDefault="00672271" w:rsidP="00672271">
      <w:pPr>
        <w:tabs>
          <w:tab w:val="left" w:pos="2670"/>
        </w:tabs>
        <w:jc w:val="center"/>
      </w:pPr>
      <w:r>
        <w:t>Gestora do FMS</w:t>
      </w:r>
    </w:p>
    <w:p w:rsidR="00672271" w:rsidRDefault="00672271" w:rsidP="00672271">
      <w:pPr>
        <w:tabs>
          <w:tab w:val="left" w:pos="2670"/>
        </w:tabs>
        <w:jc w:val="center"/>
      </w:pPr>
    </w:p>
    <w:p w:rsidR="008619FC" w:rsidRDefault="008619FC"/>
    <w:sectPr w:rsidR="008619FC" w:rsidSect="0079063E">
      <w:headerReference w:type="default" r:id="rId7"/>
      <w:footerReference w:type="default" r:id="rId8"/>
      <w:pgSz w:w="11907" w:h="16840" w:code="9"/>
      <w:pgMar w:top="1701" w:right="1134" w:bottom="907" w:left="1701" w:header="567" w:footer="649" w:gutter="0"/>
      <w:cols w:space="720"/>
      <w:docGrid w:linePitch="2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271" w:rsidRDefault="00672271" w:rsidP="00672271">
      <w:r>
        <w:separator/>
      </w:r>
    </w:p>
  </w:endnote>
  <w:endnote w:type="continuationSeparator" w:id="1">
    <w:p w:rsidR="00672271" w:rsidRDefault="00672271" w:rsidP="00672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5B5" w:rsidRDefault="00672271" w:rsidP="005A25B5">
    <w:pPr>
      <w:pStyle w:val="Rodap"/>
      <w:tabs>
        <w:tab w:val="clear" w:pos="4419"/>
        <w:tab w:val="clear" w:pos="8838"/>
      </w:tabs>
      <w:ind w:right="-796" w:hanging="639"/>
      <w:jc w:val="center"/>
      <w:rPr>
        <w:rFonts w:cs="Arial"/>
        <w:b/>
        <w:bCs/>
        <w:sz w:val="18"/>
      </w:rPr>
    </w:pPr>
    <w:r>
      <w:rPr>
        <w:rFonts w:cs="Arial"/>
        <w:b/>
        <w:bCs/>
        <w:sz w:val="18"/>
      </w:rPr>
      <w:t>Rua São José Operário s/n – Alto Paraíso de Goiás-GO – CEP 73.770-000 - Fones/Fax: (62) 446-2102</w:t>
    </w:r>
  </w:p>
  <w:p w:rsidR="005A25B5" w:rsidRDefault="00672271" w:rsidP="005A25B5">
    <w:pPr>
      <w:pStyle w:val="Rodap"/>
      <w:tabs>
        <w:tab w:val="clear" w:pos="4419"/>
        <w:tab w:val="clear" w:pos="8838"/>
      </w:tabs>
      <w:ind w:right="-796" w:hanging="639"/>
      <w:jc w:val="center"/>
    </w:pPr>
    <w:r>
      <w:rPr>
        <w:rFonts w:cs="Arial"/>
        <w:sz w:val="16"/>
      </w:rPr>
      <w:t xml:space="preserve">E-mail:  </w:t>
    </w:r>
    <w:hyperlink r:id="rId1" w:history="1">
      <w:r w:rsidRPr="00BC4385">
        <w:rPr>
          <w:rStyle w:val="Hyperlink"/>
          <w:rFonts w:cs="Arial"/>
          <w:sz w:val="16"/>
        </w:rPr>
        <w:t>smsaltoparaisodegoias@gmail.com</w:t>
      </w:r>
    </w:hyperlink>
    <w:r>
      <w:rPr>
        <w:rFonts w:cs="Arial"/>
        <w:sz w:val="16"/>
      </w:rPr>
      <w:t xml:space="preserve"> – Contas Públicas  </w:t>
    </w:r>
    <w:hyperlink r:id="rId2" w:history="1">
      <w:r w:rsidRPr="00BC4385">
        <w:rPr>
          <w:rStyle w:val="Hyperlink"/>
          <w:rFonts w:cs="Arial"/>
          <w:sz w:val="16"/>
        </w:rPr>
        <w:t>www.portalpublico.com.br/pmaltoparaisodegoias</w:t>
      </w:r>
    </w:hyperlink>
  </w:p>
  <w:p w:rsidR="0079063E" w:rsidRDefault="001E1D2D" w:rsidP="009F7177">
    <w:pPr>
      <w:pStyle w:val="Rodap"/>
      <w:jc w:val="right"/>
      <w:rPr>
        <w:sz w:val="18"/>
        <w:szCs w:val="18"/>
      </w:rPr>
    </w:pPr>
  </w:p>
  <w:p w:rsidR="009F7177" w:rsidRPr="0079063E" w:rsidRDefault="00672271" w:rsidP="009F7177">
    <w:pPr>
      <w:pStyle w:val="Rodap"/>
      <w:jc w:val="right"/>
      <w:rPr>
        <w:sz w:val="18"/>
        <w:szCs w:val="18"/>
      </w:rPr>
    </w:pPr>
    <w:r w:rsidRPr="0079063E">
      <w:rPr>
        <w:sz w:val="18"/>
        <w:szCs w:val="18"/>
      </w:rPr>
      <w:t xml:space="preserve">Página </w:t>
    </w:r>
    <w:r w:rsidR="007A74CB" w:rsidRPr="0079063E">
      <w:rPr>
        <w:sz w:val="18"/>
        <w:szCs w:val="18"/>
      </w:rPr>
      <w:fldChar w:fldCharType="begin"/>
    </w:r>
    <w:r w:rsidRPr="0079063E">
      <w:rPr>
        <w:sz w:val="18"/>
        <w:szCs w:val="18"/>
      </w:rPr>
      <w:instrText xml:space="preserve"> PAGE   \* MERGEFORMAT </w:instrText>
    </w:r>
    <w:r w:rsidR="007A74CB" w:rsidRPr="0079063E">
      <w:rPr>
        <w:sz w:val="18"/>
        <w:szCs w:val="18"/>
      </w:rPr>
      <w:fldChar w:fldCharType="separate"/>
    </w:r>
    <w:r w:rsidR="001E1D2D">
      <w:rPr>
        <w:noProof/>
        <w:sz w:val="18"/>
        <w:szCs w:val="18"/>
      </w:rPr>
      <w:t>1</w:t>
    </w:r>
    <w:r w:rsidR="007A74CB" w:rsidRPr="0079063E">
      <w:rPr>
        <w:sz w:val="18"/>
        <w:szCs w:val="18"/>
      </w:rPr>
      <w:fldChar w:fldCharType="end"/>
    </w:r>
    <w:r>
      <w:rPr>
        <w:sz w:val="18"/>
        <w:szCs w:val="18"/>
      </w:rPr>
      <w:t>/2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271" w:rsidRDefault="00672271" w:rsidP="00672271">
      <w:r>
        <w:separator/>
      </w:r>
    </w:p>
  </w:footnote>
  <w:footnote w:type="continuationSeparator" w:id="1">
    <w:p w:rsidR="00672271" w:rsidRDefault="00672271" w:rsidP="006722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B8C" w:rsidRDefault="007A74CB" w:rsidP="008D0B8C">
    <w:pPr>
      <w:pStyle w:val="Header"/>
      <w:ind w:left="1846"/>
      <w:rPr>
        <w:sz w:val="32"/>
      </w:rPr>
    </w:pPr>
    <w:r>
      <w:rPr>
        <w:noProof/>
        <w:sz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1025" type="#_x0000_t75" style="position:absolute;left:0;text-align:left;margin-left:6.05pt;margin-top:-5.4pt;width:70.5pt;height:62.85pt;z-index:251658240;visibility:visible">
          <v:imagedata r:id="rId1" o:title="LOGO PREFEITURA 07-05 1"/>
        </v:shape>
      </w:pict>
    </w:r>
    <w:r w:rsidR="00672271">
      <w:rPr>
        <w:noProof/>
        <w:sz w:val="32"/>
      </w:rPr>
      <w:t>Município</w:t>
    </w:r>
    <w:r w:rsidR="00672271">
      <w:rPr>
        <w:sz w:val="32"/>
      </w:rPr>
      <w:t xml:space="preserve"> de Alto Paraíso de Goiás</w:t>
    </w:r>
  </w:p>
  <w:p w:rsidR="008D0B8C" w:rsidRDefault="00672271" w:rsidP="008D0B8C">
    <w:pPr>
      <w:pStyle w:val="Header"/>
      <w:ind w:left="1846"/>
      <w:rPr>
        <w:sz w:val="32"/>
      </w:rPr>
    </w:pPr>
    <w:r>
      <w:rPr>
        <w:sz w:val="32"/>
      </w:rPr>
      <w:t>Estado de Goiás</w:t>
    </w:r>
  </w:p>
  <w:p w:rsidR="008D0B8C" w:rsidRPr="0094282E" w:rsidRDefault="00672271" w:rsidP="008D0B8C">
    <w:pPr>
      <w:pStyle w:val="Header"/>
      <w:ind w:left="1846"/>
      <w:rPr>
        <w:rFonts w:ascii="Andalus" w:hAnsi="Andalus" w:cs="Andalus"/>
        <w:i/>
        <w:iCs/>
        <w:sz w:val="28"/>
        <w:szCs w:val="28"/>
      </w:rPr>
    </w:pPr>
    <w:r>
      <w:rPr>
        <w:rFonts w:ascii="Andalus" w:hAnsi="Andalus" w:cs="Andalus"/>
        <w:i/>
        <w:iCs/>
        <w:sz w:val="28"/>
        <w:szCs w:val="28"/>
      </w:rPr>
      <w:t>FUNDO MUNICIPAL DE SAÚDE E SANEAMENTO</w:t>
    </w:r>
  </w:p>
  <w:p w:rsidR="00DB0CF5" w:rsidRPr="008D0B8C" w:rsidRDefault="001E1D2D" w:rsidP="008D0B8C">
    <w:pPr>
      <w:pStyle w:val="Cabealho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32E8A"/>
    <w:multiLevelType w:val="hybridMultilevel"/>
    <w:tmpl w:val="881E73E0"/>
    <w:lvl w:ilvl="0" w:tplc="1A4C187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2271"/>
    <w:rsid w:val="001E1D2D"/>
    <w:rsid w:val="00672271"/>
    <w:rsid w:val="007A74CB"/>
    <w:rsid w:val="00861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2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72271"/>
    <w:pPr>
      <w:keepNext/>
      <w:ind w:left="3261"/>
      <w:outlineLvl w:val="2"/>
    </w:pPr>
    <w:rPr>
      <w:rFonts w:ascii="Arial" w:hAnsi="Arial" w:cs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672271"/>
    <w:rPr>
      <w:rFonts w:ascii="Arial" w:eastAsia="Times New Roman" w:hAnsi="Arial" w:cs="Arial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67227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227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67227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672271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basedOn w:val="Fontepargpadro"/>
    <w:rsid w:val="00672271"/>
    <w:rPr>
      <w:color w:val="0000FF"/>
      <w:u w:val="single"/>
    </w:rPr>
  </w:style>
  <w:style w:type="paragraph" w:customStyle="1" w:styleId="Header">
    <w:name w:val="Header"/>
    <w:basedOn w:val="Normal"/>
    <w:rsid w:val="00672271"/>
    <w:pPr>
      <w:tabs>
        <w:tab w:val="center" w:pos="4252"/>
        <w:tab w:val="right" w:pos="8504"/>
      </w:tabs>
      <w:suppressAutoHyphens/>
      <w:autoSpaceDN w:val="0"/>
      <w:jc w:val="left"/>
      <w:textAlignment w:val="baseline"/>
    </w:pPr>
    <w:rPr>
      <w:kern w:val="3"/>
      <w:lang w:eastAsia="zh-CN"/>
    </w:rPr>
  </w:style>
  <w:style w:type="table" w:styleId="Tabelacomgrade">
    <w:name w:val="Table Grid"/>
    <w:basedOn w:val="Tabelanormal"/>
    <w:uiPriority w:val="59"/>
    <w:rsid w:val="006722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7227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rtalpublico.com.br/pmaltoparaisodegoias" TargetMode="External"/><Relationship Id="rId1" Type="http://schemas.openxmlformats.org/officeDocument/2006/relationships/hyperlink" Target="mailto:smsaltoparaisodegoi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2639</Characters>
  <Application>Microsoft Office Word</Application>
  <DocSecurity>4</DocSecurity>
  <Lines>21</Lines>
  <Paragraphs>6</Paragraphs>
  <ScaleCrop>false</ScaleCrop>
  <Company> 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Controle Interno</dc:creator>
  <cp:lastModifiedBy>Computador</cp:lastModifiedBy>
  <cp:revision>2</cp:revision>
  <dcterms:created xsi:type="dcterms:W3CDTF">2020-01-24T18:51:00Z</dcterms:created>
  <dcterms:modified xsi:type="dcterms:W3CDTF">2020-01-24T18:51:00Z</dcterms:modified>
</cp:coreProperties>
</file>